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AE5" w:rsidRPr="00865AED" w:rsidRDefault="00F11AE5" w:rsidP="00F11AE5">
      <w:pPr>
        <w:spacing w:after="0"/>
        <w:rPr>
          <w:b/>
          <w:color w:val="FFFFFF"/>
          <w:sz w:val="4"/>
          <w:szCs w:val="4"/>
          <w:lang w:val="pl-PL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799DCE82" wp14:editId="36083C00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325" name="Obraz 325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5AED">
        <w:rPr>
          <w:noProof/>
          <w:color w:val="FFFFFF"/>
          <w:sz w:val="4"/>
          <w:szCs w:val="4"/>
          <w:lang w:val="pl-PL"/>
        </w:rPr>
        <w:t>511920C</w:t>
      </w:r>
    </w:p>
    <w:p w:rsidR="00F11AE5" w:rsidRPr="00865AED" w:rsidRDefault="00F11AE5" w:rsidP="00F11AE5">
      <w:pPr>
        <w:spacing w:after="0"/>
        <w:rPr>
          <w:b/>
          <w:lang w:val="pl-PL"/>
        </w:rPr>
      </w:pPr>
      <w:r w:rsidRPr="00865AED">
        <w:rPr>
          <w:b/>
          <w:noProof/>
          <w:lang w:val="pl-PL"/>
        </w:rPr>
        <w:t>Składane siedzisko natryskowe Be-Line</w:t>
      </w:r>
    </w:p>
    <w:p w:rsidR="00F11AE5" w:rsidRPr="00865AED" w:rsidRDefault="00F11AE5" w:rsidP="00F11AE5">
      <w:pPr>
        <w:spacing w:after="0"/>
        <w:rPr>
          <w:lang w:val="pl-PL"/>
        </w:rPr>
      </w:pPr>
    </w:p>
    <w:p w:rsidR="00F11AE5" w:rsidRPr="00865AED" w:rsidRDefault="00F11AE5" w:rsidP="00F11AE5">
      <w:pPr>
        <w:spacing w:after="0"/>
        <w:rPr>
          <w:lang w:val="pl-PL"/>
        </w:rPr>
      </w:pPr>
      <w:r w:rsidRPr="00865AED">
        <w:rPr>
          <w:rFonts w:cs="Calibri"/>
          <w:szCs w:val="20"/>
          <w:lang w:val="pl-PL"/>
        </w:rPr>
        <w:t>Nr</w:t>
      </w:r>
      <w:r w:rsidRPr="00865AED">
        <w:rPr>
          <w:lang w:val="pl-PL"/>
        </w:rPr>
        <w:t xml:space="preserve">: </w:t>
      </w:r>
      <w:r w:rsidRPr="00865AED">
        <w:rPr>
          <w:noProof/>
          <w:lang w:val="pl-PL"/>
        </w:rPr>
        <w:t>511920C</w:t>
      </w:r>
      <w:r w:rsidRPr="00865AED">
        <w:rPr>
          <w:lang w:val="pl-PL"/>
        </w:rPr>
        <w:t xml:space="preserve"> </w:t>
      </w:r>
    </w:p>
    <w:p w:rsidR="00F11AE5" w:rsidRPr="00865AED" w:rsidRDefault="00F11AE5" w:rsidP="00F11AE5">
      <w:pPr>
        <w:spacing w:after="0"/>
        <w:rPr>
          <w:lang w:val="pl-PL"/>
        </w:rPr>
      </w:pPr>
    </w:p>
    <w:p w:rsidR="00F11AE5" w:rsidRPr="00865AED" w:rsidRDefault="00F11AE5" w:rsidP="00F11AE5">
      <w:pPr>
        <w:spacing w:after="0"/>
        <w:rPr>
          <w:u w:val="single"/>
          <w:lang w:val="pl-PL"/>
        </w:rPr>
      </w:pPr>
      <w:r w:rsidRPr="00865AED">
        <w:rPr>
          <w:rFonts w:cs="Calibri"/>
          <w:szCs w:val="20"/>
          <w:u w:val="single"/>
          <w:lang w:val="pl-PL"/>
        </w:rPr>
        <w:t>Opis do specyfikacji</w:t>
      </w:r>
    </w:p>
    <w:p w:rsidR="00F11AE5" w:rsidRPr="00865AED" w:rsidRDefault="00F11AE5" w:rsidP="00F11AE5">
      <w:pPr>
        <w:spacing w:after="0"/>
        <w:rPr>
          <w:noProof/>
          <w:lang w:val="pl-PL"/>
        </w:rPr>
      </w:pPr>
      <w:r w:rsidRPr="00865AED">
        <w:rPr>
          <w:noProof/>
          <w:lang w:val="pl-PL"/>
        </w:rPr>
        <w:t xml:space="preserve">Składane siedzisko natryskowe Be-Line, zdejmowane dla osób niepełnosprawnych. </w:t>
      </w:r>
    </w:p>
    <w:p w:rsidR="00F11AE5" w:rsidRPr="00865AED" w:rsidRDefault="00F11AE5" w:rsidP="00F11AE5">
      <w:pPr>
        <w:spacing w:after="0"/>
        <w:rPr>
          <w:noProof/>
          <w:lang w:val="pl-PL"/>
        </w:rPr>
      </w:pPr>
      <w:r w:rsidRPr="00865AED">
        <w:rPr>
          <w:noProof/>
          <w:lang w:val="pl-PL"/>
        </w:rPr>
        <w:t xml:space="preserve">Model szeroki. </w:t>
      </w:r>
    </w:p>
    <w:p w:rsidR="00F11AE5" w:rsidRPr="00865AED" w:rsidRDefault="00F11AE5" w:rsidP="00F11AE5">
      <w:pPr>
        <w:spacing w:after="0"/>
        <w:rPr>
          <w:noProof/>
          <w:lang w:val="pl-PL"/>
        </w:rPr>
      </w:pPr>
      <w:r w:rsidRPr="00865AED">
        <w:rPr>
          <w:noProof/>
          <w:lang w:val="pl-PL"/>
        </w:rPr>
        <w:t xml:space="preserve">Zdejmowane: łatwo odpinane z systemem blokady antykradzieżowej. Ogranicza ilość siedzisk w budynku, umożliwiając ich instalację jedynie w momencie, kiedy jest to konieczne. Przykład: hotel lub szpital przyjmujący tymczasowo osoby niepełnosprawne. </w:t>
      </w:r>
    </w:p>
    <w:p w:rsidR="00F11AE5" w:rsidRPr="00865AED" w:rsidRDefault="00F11AE5" w:rsidP="00F11AE5">
      <w:pPr>
        <w:spacing w:after="0"/>
        <w:rPr>
          <w:noProof/>
          <w:lang w:val="pl-PL"/>
        </w:rPr>
      </w:pPr>
      <w:r w:rsidRPr="00865AED">
        <w:rPr>
          <w:noProof/>
          <w:lang w:val="pl-PL"/>
        </w:rPr>
        <w:t xml:space="preserve">Zatrzymanie w pozycji pionowej. Wolnoopadające. </w:t>
      </w:r>
    </w:p>
    <w:p w:rsidR="00F11AE5" w:rsidRPr="00865AED" w:rsidRDefault="00F11AE5" w:rsidP="00F11AE5">
      <w:pPr>
        <w:spacing w:after="0"/>
        <w:rPr>
          <w:noProof/>
          <w:lang w:val="pl-PL"/>
        </w:rPr>
      </w:pPr>
      <w:r w:rsidRPr="00865AED">
        <w:rPr>
          <w:noProof/>
          <w:lang w:val="pl-PL"/>
        </w:rPr>
        <w:t xml:space="preserve">Przystosowane do intensywnego używania w budynkach użyteczności publicznej i w środowisku szpitalnym. </w:t>
      </w:r>
    </w:p>
    <w:p w:rsidR="00F11AE5" w:rsidRPr="00865AED" w:rsidRDefault="00F11AE5" w:rsidP="00F11AE5">
      <w:pPr>
        <w:spacing w:after="0"/>
        <w:rPr>
          <w:noProof/>
          <w:lang w:val="pl-PL"/>
        </w:rPr>
      </w:pPr>
      <w:r w:rsidRPr="00865AED">
        <w:rPr>
          <w:noProof/>
          <w:lang w:val="pl-PL"/>
        </w:rPr>
        <w:t xml:space="preserve">Pełne, wzmocnione siedzenie z polimeru o wysokiej odporności, umożliwiające instalację bez podpory na przystosowanej ścianie. </w:t>
      </w:r>
    </w:p>
    <w:p w:rsidR="00F11AE5" w:rsidRPr="00865AED" w:rsidRDefault="00F11AE5" w:rsidP="00F11AE5">
      <w:pPr>
        <w:spacing w:after="0"/>
        <w:rPr>
          <w:noProof/>
          <w:lang w:val="pl-PL"/>
        </w:rPr>
      </w:pPr>
      <w:r w:rsidRPr="00865AED">
        <w:rPr>
          <w:noProof/>
          <w:lang w:val="pl-PL"/>
        </w:rPr>
        <w:t xml:space="preserve">Powierzchnia antypoślizgowa. </w:t>
      </w:r>
    </w:p>
    <w:p w:rsidR="00F11AE5" w:rsidRPr="00865AED" w:rsidRDefault="00F11AE5" w:rsidP="00F11AE5">
      <w:pPr>
        <w:spacing w:after="0"/>
        <w:rPr>
          <w:noProof/>
          <w:lang w:val="pl-PL"/>
        </w:rPr>
      </w:pPr>
      <w:r w:rsidRPr="00865AED">
        <w:rPr>
          <w:noProof/>
          <w:lang w:val="pl-PL"/>
        </w:rPr>
        <w:t xml:space="preserve">Wykończenie aluminium epoksyd antracytowy metalik stanowi odpowiedni kontrast ze ścianą. </w:t>
      </w:r>
    </w:p>
    <w:p w:rsidR="00F11AE5" w:rsidRPr="00865AED" w:rsidRDefault="00F11AE5" w:rsidP="00F11AE5">
      <w:pPr>
        <w:spacing w:after="0"/>
        <w:rPr>
          <w:noProof/>
          <w:lang w:val="pl-PL"/>
        </w:rPr>
      </w:pPr>
      <w:r w:rsidRPr="00865AED">
        <w:rPr>
          <w:noProof/>
          <w:lang w:val="pl-PL"/>
        </w:rPr>
        <w:t xml:space="preserve">Mocowanie z litego aluminium. </w:t>
      </w:r>
    </w:p>
    <w:p w:rsidR="00F11AE5" w:rsidRPr="00865AED" w:rsidRDefault="00F11AE5" w:rsidP="00F11AE5">
      <w:pPr>
        <w:spacing w:after="0"/>
        <w:rPr>
          <w:noProof/>
          <w:lang w:val="pl-PL"/>
        </w:rPr>
      </w:pPr>
      <w:r w:rsidRPr="00865AED">
        <w:rPr>
          <w:noProof/>
          <w:lang w:val="pl-PL"/>
        </w:rPr>
        <w:t xml:space="preserve">5 niewidocznych punktów mocujących. </w:t>
      </w:r>
    </w:p>
    <w:p w:rsidR="00F11AE5" w:rsidRPr="00865AED" w:rsidRDefault="00F11AE5" w:rsidP="00F11AE5">
      <w:pPr>
        <w:spacing w:after="0"/>
        <w:rPr>
          <w:noProof/>
          <w:lang w:val="pl-PL"/>
        </w:rPr>
      </w:pPr>
      <w:r w:rsidRPr="00865AED">
        <w:rPr>
          <w:noProof/>
          <w:lang w:val="pl-PL"/>
        </w:rPr>
        <w:t xml:space="preserve">Dostarczane ze śrubami Inox Ø8 x 70 mm do betonowej ściany.  </w:t>
      </w:r>
    </w:p>
    <w:p w:rsidR="00F11AE5" w:rsidRPr="00865AED" w:rsidRDefault="00F11AE5" w:rsidP="00F11AE5">
      <w:pPr>
        <w:spacing w:after="0"/>
        <w:rPr>
          <w:noProof/>
          <w:lang w:val="pl-PL"/>
        </w:rPr>
      </w:pPr>
      <w:r w:rsidRPr="00865AED">
        <w:rPr>
          <w:noProof/>
          <w:lang w:val="pl-PL"/>
        </w:rPr>
        <w:t xml:space="preserve">Testowane na ponad 200 kg. Zalecana maksymalna waga użytkownika: 135 kg. </w:t>
      </w:r>
    </w:p>
    <w:p w:rsidR="00F11AE5" w:rsidRPr="00865AED" w:rsidRDefault="00F11AE5" w:rsidP="00F11AE5">
      <w:pPr>
        <w:spacing w:after="0"/>
        <w:rPr>
          <w:noProof/>
          <w:lang w:val="pl-PL"/>
        </w:rPr>
      </w:pPr>
      <w:r w:rsidRPr="00865AED">
        <w:rPr>
          <w:noProof/>
          <w:lang w:val="pl-PL"/>
        </w:rPr>
        <w:t xml:space="preserve">Wymiary: 455 x 450 x 90 mm. </w:t>
      </w:r>
    </w:p>
    <w:p w:rsidR="00F11AE5" w:rsidRPr="00865AED" w:rsidRDefault="00F11AE5" w:rsidP="00F11AE5">
      <w:pPr>
        <w:spacing w:after="0"/>
        <w:rPr>
          <w:noProof/>
          <w:lang w:val="pl-PL"/>
        </w:rPr>
      </w:pPr>
      <w:r w:rsidRPr="00865AED">
        <w:rPr>
          <w:noProof/>
          <w:lang w:val="pl-PL"/>
        </w:rPr>
        <w:t xml:space="preserve">Wymiary po złożeniu: 83 x 470 mm. </w:t>
      </w:r>
    </w:p>
    <w:p w:rsidR="00403D42" w:rsidRDefault="00403D42"/>
    <w:sectPr w:rsidR="00403D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AE5"/>
    <w:rsid w:val="00403D42"/>
    <w:rsid w:val="00F1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1C3B1E-E5AC-4D45-A10B-9B531B958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Dziedziulo</dc:creator>
  <cp:keywords/>
  <dc:description/>
  <cp:lastModifiedBy>Katarzyna Dziedziulo</cp:lastModifiedBy>
  <cp:revision>1</cp:revision>
  <dcterms:created xsi:type="dcterms:W3CDTF">2019-07-10T11:25:00Z</dcterms:created>
  <dcterms:modified xsi:type="dcterms:W3CDTF">2019-07-10T11:25:00Z</dcterms:modified>
</cp:coreProperties>
</file>