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7D" w:rsidRPr="00075CCC" w:rsidRDefault="00543A7D" w:rsidP="00543A7D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34A82F" wp14:editId="7224C98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5" name="Obraz 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CC">
        <w:rPr>
          <w:noProof/>
          <w:color w:val="FFFFFF"/>
          <w:sz w:val="4"/>
          <w:szCs w:val="4"/>
          <w:lang w:val="pl-PL"/>
        </w:rPr>
        <w:t>4051P</w:t>
      </w:r>
    </w:p>
    <w:p w:rsidR="00543A7D" w:rsidRPr="00075CCC" w:rsidRDefault="00543A7D" w:rsidP="00543A7D">
      <w:pPr>
        <w:spacing w:after="0"/>
        <w:rPr>
          <w:b/>
          <w:lang w:val="pl-PL"/>
        </w:rPr>
      </w:pPr>
      <w:r w:rsidRPr="00075CCC">
        <w:rPr>
          <w:b/>
          <w:noProof/>
          <w:lang w:val="pl-PL"/>
        </w:rPr>
        <w:t>Ścienny pojemnik ze szczotką WC z pokrywą</w:t>
      </w:r>
    </w:p>
    <w:p w:rsidR="00543A7D" w:rsidRPr="00075CCC" w:rsidRDefault="00543A7D" w:rsidP="00543A7D">
      <w:pPr>
        <w:spacing w:after="0"/>
        <w:rPr>
          <w:lang w:val="pl-PL"/>
        </w:rPr>
      </w:pPr>
    </w:p>
    <w:p w:rsidR="00543A7D" w:rsidRPr="00075CCC" w:rsidRDefault="00543A7D" w:rsidP="00543A7D">
      <w:pPr>
        <w:spacing w:after="0"/>
        <w:rPr>
          <w:lang w:val="pl-PL"/>
        </w:rPr>
      </w:pPr>
      <w:r w:rsidRPr="00075CCC">
        <w:rPr>
          <w:rFonts w:cs="Calibri"/>
          <w:szCs w:val="20"/>
          <w:lang w:val="pl-PL"/>
        </w:rPr>
        <w:t>Nr</w:t>
      </w:r>
      <w:r w:rsidRPr="00075CCC">
        <w:rPr>
          <w:lang w:val="pl-PL"/>
        </w:rPr>
        <w:t xml:space="preserve">: </w:t>
      </w:r>
      <w:r w:rsidRPr="00075CCC">
        <w:rPr>
          <w:noProof/>
          <w:lang w:val="pl-PL"/>
        </w:rPr>
        <w:t>4051P</w:t>
      </w:r>
      <w:r w:rsidRPr="00075CCC">
        <w:rPr>
          <w:lang w:val="pl-PL"/>
        </w:rPr>
        <w:t xml:space="preserve"> </w:t>
      </w:r>
    </w:p>
    <w:p w:rsidR="00543A7D" w:rsidRPr="00075CCC" w:rsidRDefault="00543A7D" w:rsidP="00543A7D">
      <w:pPr>
        <w:spacing w:after="0"/>
        <w:rPr>
          <w:lang w:val="pl-PL"/>
        </w:rPr>
      </w:pPr>
    </w:p>
    <w:p w:rsidR="00543A7D" w:rsidRPr="00075CCC" w:rsidRDefault="00543A7D" w:rsidP="00543A7D">
      <w:pPr>
        <w:spacing w:after="0"/>
        <w:rPr>
          <w:u w:val="single"/>
          <w:lang w:val="pl-PL"/>
        </w:rPr>
      </w:pPr>
      <w:r w:rsidRPr="00075CCC">
        <w:rPr>
          <w:rFonts w:cs="Calibri"/>
          <w:szCs w:val="20"/>
          <w:u w:val="single"/>
          <w:lang w:val="pl-PL"/>
        </w:rPr>
        <w:t>Opis do specyfikacji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Pojemnik ścienny ze szczotką WC z pokrywą.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Inox 304 bakteriostatyczny błyszczący.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Model ścienny do zamocowania z blokadą antykradzieżową.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Model mocny.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Łatwe czyszczenie: wyjmowane od góry plastikowe wnętrze.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>Plastikowe wnętrze ze zbiornikiem: zapobiega pozostawianiu szczotki w wodzie znajdującej się na dnie pojemnika i ogranicza rozpryskiwanie wody podczas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kolejnego użycia.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Automatyczne naprowadzenie szczotki podczas wkładania do pojemnika za pomocą systemu samocentrowania.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Grubość Inoxu: korpus 1 mm. </w:t>
      </w:r>
    </w:p>
    <w:p w:rsidR="00543A7D" w:rsidRPr="00075CCC" w:rsidRDefault="00543A7D" w:rsidP="00543A7D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Wymiary: Ø90 x 410 mm. </w:t>
      </w:r>
    </w:p>
    <w:p w:rsidR="00C467EC" w:rsidRDefault="00C467EC"/>
    <w:sectPr w:rsid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7D"/>
    <w:rsid w:val="00543A7D"/>
    <w:rsid w:val="00C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6EBC2-0179-41C4-B288-A51604C3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2019-09-05T07:16:00Z</dcterms:created>
  <dcterms:modified xsi:type="dcterms:W3CDTF">2019-09-05T07:16:00Z</dcterms:modified>
</cp:coreProperties>
</file>