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przyciski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741945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Zaścienny, czasowy zawór umywalkowy do montażu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 pokrytego chromem.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odporne na wandalizm przyciski zaścienne z prowadnicami, które można skrócić na wymiar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Nieruchoma, odporna na wandalizm wylewka z prowadnicą zaścienną.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Kołek antyobrotowy i przeciwnakrętka.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 o grubości ≤ 147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2026-03-20T06:15:42+01:00</dcterms:created>
  <dcterms:modified xsi:type="dcterms:W3CDTF">2026-03-20T06:15:42+01:00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